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443" w:rsidRPr="00F8343A" w:rsidRDefault="00833443" w:rsidP="00833443">
      <w:pPr>
        <w:jc w:val="both"/>
        <w:rPr>
          <w:rFonts w:ascii="Times New Roman" w:hAnsi="Times New Roman" w:cs="Times New Roman"/>
          <w:b/>
          <w:sz w:val="28"/>
        </w:rPr>
      </w:pPr>
      <w:proofErr w:type="gramStart"/>
      <w:r w:rsidRPr="00F8343A">
        <w:rPr>
          <w:rFonts w:ascii="Times New Roman" w:hAnsi="Times New Roman" w:cs="Times New Roman"/>
          <w:sz w:val="28"/>
        </w:rPr>
        <w:t xml:space="preserve">Předmět:  </w:t>
      </w:r>
      <w:r w:rsidRPr="00F8343A">
        <w:rPr>
          <w:rFonts w:ascii="Times New Roman" w:hAnsi="Times New Roman" w:cs="Times New Roman"/>
          <w:b/>
          <w:sz w:val="28"/>
        </w:rPr>
        <w:t>SEMINÁŘ</w:t>
      </w:r>
      <w:proofErr w:type="gramEnd"/>
      <w:r w:rsidRPr="00F8343A">
        <w:rPr>
          <w:rFonts w:ascii="Times New Roman" w:hAnsi="Times New Roman" w:cs="Times New Roman"/>
          <w:b/>
          <w:sz w:val="28"/>
        </w:rPr>
        <w:t xml:space="preserve">  Z</w:t>
      </w:r>
      <w:r w:rsidR="00A6058A" w:rsidRPr="00F8343A">
        <w:rPr>
          <w:rFonts w:ascii="Times New Roman" w:hAnsi="Times New Roman" w:cs="Times New Roman"/>
          <w:b/>
          <w:sz w:val="28"/>
        </w:rPr>
        <w:t> </w:t>
      </w:r>
      <w:r w:rsidRPr="00F8343A">
        <w:rPr>
          <w:rFonts w:ascii="Times New Roman" w:hAnsi="Times New Roman" w:cs="Times New Roman"/>
          <w:b/>
          <w:sz w:val="28"/>
        </w:rPr>
        <w:t>CHEMIE</w:t>
      </w:r>
      <w:r w:rsidR="00A6058A" w:rsidRPr="00F8343A">
        <w:rPr>
          <w:rFonts w:ascii="Times New Roman" w:hAnsi="Times New Roman" w:cs="Times New Roman"/>
          <w:b/>
          <w:sz w:val="28"/>
        </w:rPr>
        <w:t xml:space="preserve"> (DVOULETÝ)</w:t>
      </w:r>
    </w:p>
    <w:p w:rsidR="00833443" w:rsidRPr="00F8343A" w:rsidRDefault="00833443" w:rsidP="00833443">
      <w:pPr>
        <w:jc w:val="both"/>
        <w:rPr>
          <w:rFonts w:ascii="Times New Roman" w:hAnsi="Times New Roman" w:cs="Times New Roman"/>
          <w:sz w:val="28"/>
        </w:rPr>
      </w:pPr>
      <w:r w:rsidRPr="00F8343A">
        <w:rPr>
          <w:rFonts w:ascii="Times New Roman" w:hAnsi="Times New Roman" w:cs="Times New Roman"/>
          <w:sz w:val="28"/>
        </w:rPr>
        <w:t xml:space="preserve">ročník:  </w:t>
      </w:r>
      <w:r w:rsidRPr="00F8343A">
        <w:rPr>
          <w:rFonts w:ascii="Times New Roman" w:hAnsi="Times New Roman" w:cs="Times New Roman"/>
          <w:b/>
          <w:sz w:val="28"/>
        </w:rPr>
        <w:t>3. ročník (C3), 7. ročník (O7)</w:t>
      </w:r>
    </w:p>
    <w:p w:rsidR="00833443" w:rsidRDefault="00833443" w:rsidP="00833443">
      <w:pPr>
        <w:jc w:val="both"/>
      </w:pPr>
    </w:p>
    <w:tbl>
      <w:tblPr>
        <w:tblW w:w="15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6237"/>
        <w:gridCol w:w="3074"/>
      </w:tblGrid>
      <w:tr w:rsidR="00833443" w:rsidRPr="00F8343A" w:rsidTr="007A5EB5"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Školní očekávaný výstup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Učivo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Téma </w:t>
            </w:r>
          </w:p>
        </w:tc>
      </w:tr>
      <w:tr w:rsidR="00833443" w:rsidRPr="00F8343A" w:rsidTr="007A5EB5"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Žák: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pojmenuje a napíše vzorce významných anorganických a organických sloučenin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Názvosloví anorganických i organických sloučenin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Chemické názvosloví</w:t>
            </w:r>
          </w:p>
        </w:tc>
      </w:tr>
      <w:tr w:rsidR="00833443" w:rsidRPr="00F8343A" w:rsidTr="007A5EB5"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popíše vlastnosti vybraných prvků a uvede příklady jejich výskytu, získávání a použití, charakterizuje důležité sloučeniny zvolených prvků a zapíše je chemickými vzorci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Charakteristika, výroba a sloučeniny některých prvků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Vybrané kapitoly z </w:t>
            </w:r>
            <w:proofErr w:type="spellStart"/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anorga-nické</w:t>
            </w:r>
            <w:proofErr w:type="spellEnd"/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chemie</w:t>
            </w:r>
          </w:p>
        </w:tc>
      </w:tr>
      <w:tr w:rsidR="00833443" w:rsidRPr="00F8343A" w:rsidTr="007A5EB5">
        <w:trPr>
          <w:trHeight w:val="80"/>
        </w:trPr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vysvětlí pojmy relativní atomová a molekulová hmotnost, látkové množství, molární hmotnost, molární objem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užívá definiční rovnice pro látkové množství, molární hmotnost i objem, řeší úlohy s použitím vztahů pro veličiny nebo úměry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popíše složení atomu, vymezí pojem orbital, hodnoty a význam kvantových čísel, zapíše orbitaly pomocí symbolů a rámečků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objasní zákonitosti ve struktuře a vlastnostech prvků a jejich sloučenin ve skupinách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vymezí podmínky vzniku a charakteristiky chemické vazby, charakterizuje kovalentní vazbu a její typy, určí polaritu vazeb ve sloučeninách s použitím PSP, popíše vznik koordinační vazby a uvede příklad jejího výskytu, charakterizuje kovovou vazbu a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mezimolekulové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 síly, předvídá vlastnosti látek vyplývající z jejich stavby, </w:t>
            </w:r>
            <w:r w:rsidRPr="00F8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vysvětlí strukturu a vlastnosti krystalů, uvede jejich příklady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objasní pojmy chemická reakce a chemická rovnice, klasifikuje chemické reakce a zapíše je pomocí chemických rovnic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vysvětlí průběh acidobazického děje pomocí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Brönstedovy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 teorie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vymezí pojem amfoterní látka, vymezí pojem neutralizace, vysvětlí její podstatu a podstatu hydrolýzy solí a využije poznatky o hydrolýze k určení pH roztoků solí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Relativní atomová a molekulová hmotnost, atomová hmotnostní konstanta, látkové množství,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Avogadrova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 konstanta, molární hmotnost, molární objem plynů, výpočty s uvedenými veličinami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Stavba atomu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Periodický zákon a periodická soustava prvků – zákonitosti ve struktuře a vlastnostech prvků a jejich sloučenin ve skupinách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Chemická vazba – podmínky vzniku a základní charakteristiky, kovalentní vazba a její klasifikace, struktura molekul s jedním centrálním atomem, polarita kovalentní vazby, koordinační vazba, kovová vazba,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mezimolekulové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 síly, vliv stavby látek na jejich vlastnosti, struktura krystalů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Chemické reakce a rovnice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Teorie kyselin a zásad, hydrolýza solí, pH roztoků solí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Vybrané kapitoly z obecné chemie</w:t>
            </w:r>
          </w:p>
        </w:tc>
      </w:tr>
      <w:tr w:rsidR="00833443" w:rsidRPr="00F8343A" w:rsidTr="007A5EB5">
        <w:trPr>
          <w:trHeight w:val="80"/>
        </w:trPr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vysvětlí podstatu významných metod chemické analýzy a uvede uplatnění některých z nich v praxi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Metody chemické analýzy a jejich uplatnění v praxi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Vybrané kapitoly z analytické chemie</w:t>
            </w:r>
          </w:p>
        </w:tc>
      </w:tr>
    </w:tbl>
    <w:p w:rsidR="007A5EB5" w:rsidRDefault="007A5EB5" w:rsidP="007A5EB5">
      <w:pPr>
        <w:ind w:left="1134" w:hanging="1134"/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833443" w:rsidRDefault="00833443" w:rsidP="00833443">
      <w:pPr>
        <w:jc w:val="both"/>
      </w:pPr>
      <w:bookmarkStart w:id="0" w:name="_GoBack"/>
      <w:bookmarkEnd w:id="0"/>
    </w:p>
    <w:p w:rsidR="00833443" w:rsidRPr="00F8343A" w:rsidRDefault="00833443" w:rsidP="00833443">
      <w:pPr>
        <w:jc w:val="both"/>
        <w:rPr>
          <w:rFonts w:ascii="Times New Roman" w:hAnsi="Times New Roman" w:cs="Times New Roman"/>
          <w:b/>
          <w:sz w:val="28"/>
        </w:rPr>
      </w:pPr>
      <w:r>
        <w:br w:type="page"/>
      </w:r>
      <w:r w:rsidRPr="00F8343A">
        <w:rPr>
          <w:rFonts w:ascii="Times New Roman" w:hAnsi="Times New Roman" w:cs="Times New Roman"/>
          <w:sz w:val="28"/>
        </w:rPr>
        <w:lastRenderedPageBreak/>
        <w:t xml:space="preserve">Předmět:  </w:t>
      </w:r>
      <w:r w:rsidRPr="00F8343A">
        <w:rPr>
          <w:rFonts w:ascii="Times New Roman" w:hAnsi="Times New Roman" w:cs="Times New Roman"/>
          <w:b/>
          <w:sz w:val="28"/>
        </w:rPr>
        <w:t>SEMINÁŘ  Z</w:t>
      </w:r>
      <w:r w:rsidR="00A6058A" w:rsidRPr="00F8343A">
        <w:rPr>
          <w:rFonts w:ascii="Times New Roman" w:hAnsi="Times New Roman" w:cs="Times New Roman"/>
          <w:b/>
          <w:sz w:val="28"/>
        </w:rPr>
        <w:t> </w:t>
      </w:r>
      <w:r w:rsidRPr="00F8343A">
        <w:rPr>
          <w:rFonts w:ascii="Times New Roman" w:hAnsi="Times New Roman" w:cs="Times New Roman"/>
          <w:b/>
          <w:sz w:val="28"/>
        </w:rPr>
        <w:t>CHEMIE</w:t>
      </w:r>
      <w:r w:rsidR="00A6058A" w:rsidRPr="00F8343A">
        <w:rPr>
          <w:rFonts w:ascii="Times New Roman" w:hAnsi="Times New Roman" w:cs="Times New Roman"/>
          <w:b/>
          <w:sz w:val="28"/>
        </w:rPr>
        <w:t xml:space="preserve"> (DVOULETÝ)</w:t>
      </w:r>
    </w:p>
    <w:p w:rsidR="00833443" w:rsidRPr="00F8343A" w:rsidRDefault="00833443" w:rsidP="00833443">
      <w:pPr>
        <w:jc w:val="both"/>
        <w:rPr>
          <w:rFonts w:ascii="Times New Roman" w:hAnsi="Times New Roman" w:cs="Times New Roman"/>
          <w:sz w:val="28"/>
        </w:rPr>
      </w:pPr>
      <w:r w:rsidRPr="00F8343A">
        <w:rPr>
          <w:rFonts w:ascii="Times New Roman" w:hAnsi="Times New Roman" w:cs="Times New Roman"/>
          <w:sz w:val="28"/>
        </w:rPr>
        <w:t xml:space="preserve">ročník:  </w:t>
      </w:r>
      <w:r w:rsidRPr="00F8343A">
        <w:rPr>
          <w:rFonts w:ascii="Times New Roman" w:hAnsi="Times New Roman" w:cs="Times New Roman"/>
          <w:b/>
          <w:sz w:val="28"/>
        </w:rPr>
        <w:t>4. ročník (C4), 8. ročník (O8)</w:t>
      </w:r>
    </w:p>
    <w:p w:rsidR="00833443" w:rsidRDefault="00833443" w:rsidP="0083344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6237"/>
        <w:gridCol w:w="3074"/>
      </w:tblGrid>
      <w:tr w:rsidR="00833443" w:rsidRPr="00F8343A" w:rsidTr="006B5625"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Školní očekávaný výstup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Učivo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Téma </w:t>
            </w:r>
          </w:p>
        </w:tc>
      </w:tr>
      <w:tr w:rsidR="00833443" w:rsidRPr="00F8343A" w:rsidTr="006B5625"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Žák: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pojmenuje a napíše vzorce složitějších anorganických sloučenin, thiokyselin,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thiosolí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, peroxidů,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peroxokyselin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, koordinačních a organických sloučenin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upraví chemickou rovnici včetně rovnice v iontovém tvaru s použitím pravidel pro vyčíslování redoxních rovnic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řeší příklady s použitím vztahů pro veličiny, směšovací rovnice, stavové rovnice ideálního plynu, nebo úměry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Názvosloví anorganických sloučenin – složitější úlohy, thiokyseliny,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thiosoli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, peroxidy a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peroxokyseliny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, koordinační sloučeniny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Názvosloví organických sloučenin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Úpravy složitějších chemických rovnic a rovnic v iontovém tvaru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Výpočty z chemických rovnic, výpočty složení sloučenin, roztoků a změn složení roztoků, výpočty stechiometrického a souhrnného vzorce sloučenin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Chemické názvosloví, rovnice a výpočty</w:t>
            </w:r>
          </w:p>
        </w:tc>
      </w:tr>
      <w:tr w:rsidR="00833443" w:rsidRPr="00F8343A" w:rsidTr="006B5625">
        <w:trPr>
          <w:trHeight w:val="80"/>
        </w:trPr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uvede možnosti využití organické chemie v praxi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toxikologicky charakterizuje významné organické sloučeniny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Organická chemie v praxi </w:t>
            </w:r>
            <w:proofErr w:type="gram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–  např.</w:t>
            </w:r>
            <w:proofErr w:type="gram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 pohonné látky, výbušniny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Toxikologická charakteristika významných organických sloučenin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Vybrané kapitoly z organické chemie</w:t>
            </w:r>
          </w:p>
        </w:tc>
      </w:tr>
      <w:tr w:rsidR="00833443" w:rsidRPr="00F8343A" w:rsidTr="006B5625">
        <w:trPr>
          <w:trHeight w:val="80"/>
        </w:trPr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aplikuje termochemické zákony při výpočtu reakčního tepla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vypočítá pH roztoků kyselin a zásad, zapíše vztah pro součin rozpustnosti a vypočítá jeho hodnotu, uvede užití redoxních dějů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zapíše vztah pro konstantu stability komplexu a vypočítá její hodnotu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Chemická termodynamika – výpočet reakčního tepla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Chemické rovnováhy – výpočty pH roztoků kyselin a zásad, součin rozpustnosti, redoxní a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komplexotvorné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 xml:space="preserve"> rovnováhy – </w:t>
            </w:r>
            <w:proofErr w:type="spellStart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konst</w:t>
            </w:r>
            <w:proofErr w:type="spellEnd"/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. stability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Vybrané kapitoly z fyzikální chemie</w:t>
            </w:r>
          </w:p>
        </w:tc>
      </w:tr>
      <w:tr w:rsidR="00833443" w:rsidRPr="00F8343A" w:rsidTr="006B5625">
        <w:trPr>
          <w:trHeight w:val="80"/>
        </w:trPr>
        <w:tc>
          <w:tcPr>
            <w:tcW w:w="5920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objasní význam chemických výrob pro národní hospodářství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uvede příklady prvotních a druhotných surovin, zhodnotí význam recyklace odpadů</w:t>
            </w:r>
          </w:p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t>rozliší hlavní zdroje znečišťování ovzduší, vody a půdy, navrhne možnosti jeho snižování</w:t>
            </w:r>
          </w:p>
        </w:tc>
        <w:tc>
          <w:tcPr>
            <w:tcW w:w="6237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Chemizace, chemické výroby, jejich fáze, suroviny a příklady, znečišťování ovzduší, vody a půdy, smog, likvidace odpadů, čištění odpadních vod, bezodpadové technologie</w:t>
            </w:r>
          </w:p>
        </w:tc>
        <w:tc>
          <w:tcPr>
            <w:tcW w:w="3074" w:type="dxa"/>
          </w:tcPr>
          <w:p w:rsidR="00833443" w:rsidRPr="00F8343A" w:rsidRDefault="00833443" w:rsidP="006B56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43A">
              <w:rPr>
                <w:rFonts w:ascii="Times New Roman" w:hAnsi="Times New Roman" w:cs="Times New Roman"/>
                <w:b/>
                <w:sz w:val="24"/>
                <w:szCs w:val="24"/>
              </w:rPr>
              <w:t>Chemický průmysl a životní prostředí</w:t>
            </w:r>
          </w:p>
        </w:tc>
      </w:tr>
    </w:tbl>
    <w:p w:rsidR="00833443" w:rsidRDefault="00833443" w:rsidP="00833443">
      <w:pPr>
        <w:jc w:val="both"/>
      </w:pPr>
    </w:p>
    <w:p w:rsidR="00357AB6" w:rsidRDefault="00357AB6"/>
    <w:sectPr w:rsidR="00357AB6">
      <w:pgSz w:w="16840" w:h="11907" w:orient="landscape" w:code="9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F64"/>
    <w:rsid w:val="00357AB6"/>
    <w:rsid w:val="005F3F64"/>
    <w:rsid w:val="007A5EB5"/>
    <w:rsid w:val="00833443"/>
    <w:rsid w:val="00A6058A"/>
    <w:rsid w:val="00C14032"/>
    <w:rsid w:val="00F8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62061-6301-4394-9238-B96D710F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2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692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Knorová</dc:creator>
  <cp:keywords/>
  <dc:description/>
  <cp:lastModifiedBy>Tichá Alena</cp:lastModifiedBy>
  <cp:revision>6</cp:revision>
  <dcterms:created xsi:type="dcterms:W3CDTF">2017-06-21T12:07:00Z</dcterms:created>
  <dcterms:modified xsi:type="dcterms:W3CDTF">2019-11-18T07:00:00Z</dcterms:modified>
</cp:coreProperties>
</file>